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68" w:rsidRDefault="00AF3B13" w:rsidP="00A915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1568">
        <w:rPr>
          <w:rFonts w:ascii="Times New Roman" w:hAnsi="Times New Roman" w:cs="Times New Roman"/>
          <w:sz w:val="32"/>
          <w:szCs w:val="32"/>
        </w:rPr>
        <w:t>Паспорт «зелёной» площадки</w:t>
      </w:r>
      <w:r w:rsidR="00A91568">
        <w:rPr>
          <w:rFonts w:ascii="Times New Roman" w:hAnsi="Times New Roman" w:cs="Times New Roman"/>
          <w:sz w:val="32"/>
          <w:szCs w:val="32"/>
        </w:rPr>
        <w:t xml:space="preserve"> по адресу:</w:t>
      </w:r>
    </w:p>
    <w:p w:rsidR="0011111C" w:rsidRDefault="00A91568" w:rsidP="00A915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Ивановская обл., </w:t>
      </w:r>
      <w:r w:rsidR="00992A6D" w:rsidRPr="00A91568">
        <w:rPr>
          <w:rFonts w:ascii="Times New Roman" w:hAnsi="Times New Roman" w:cs="Times New Roman"/>
          <w:sz w:val="32"/>
          <w:szCs w:val="32"/>
          <w:u w:val="single"/>
        </w:rPr>
        <w:t>г. Иваново, ул. Попова, у д. 5</w:t>
      </w:r>
    </w:p>
    <w:p w:rsidR="001340AD" w:rsidRPr="00A91568" w:rsidRDefault="001340AD" w:rsidP="00A915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5541"/>
      </w:tblGrid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объекта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C5C" w:rsidRPr="00D17C5C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C5C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37:24:020619:885 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участка (руб.)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9C2983" w:rsidRDefault="009C298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12 475 853,9 </w:t>
            </w:r>
            <w:r w:rsidR="00AF3B13" w:rsidRPr="009C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</w:t>
            </w:r>
            <w:r w:rsidR="00D1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рия земель 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  <w:r w:rsidR="0001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Разрешенное использование 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размещения складских помещений</w:t>
            </w:r>
            <w:r w:rsidR="0001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земельного участка (форма, рельеф и т.п.)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непр</w:t>
            </w:r>
            <w:r w:rsidR="00D1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авильной формы, рельеф холмистый</w:t>
            </w:r>
            <w:r w:rsidR="0001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(га)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9C298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  <w:r w:rsidR="00D1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местоположение объекта</w:t>
            </w:r>
            <w:r w:rsidR="009C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область, город Иваново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данным земельным участком относится к полномочиям Администрации города Иванова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397CDA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Шеберстов Александр Сергеевич</w:t>
            </w:r>
          </w:p>
        </w:tc>
      </w:tr>
      <w:tr w:rsidR="0095008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AF3B13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для контакта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B13" w:rsidRPr="00A978C3" w:rsidRDefault="00397CDA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8(4932)59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Возможное направление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земельного 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градостроительному регламенту производственной зоны П-1, установленному Правилами землепользования и застройки города Иванова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Инженерные коммуникации: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 (наличие, возможность подключения, расстояние до точки подключения, возможность бурения скважин)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A91568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к сетям водоснабжения</w:t>
            </w:r>
            <w:r w:rsidR="00D17C5C"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17C5C"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 (имеющаяся мощность в наличии, возможность подключения, расстояние до точки подключения)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к сетям электроснабжения – 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(имеющаяся мощность в наличии, возможность подключения, расстояние до точки подключения)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к сетям газоснабжения 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Канализация (состояние, возможность подключения, расстояние до точки подключения)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01491F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отсутствует.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Подъездные пути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подъездные пути (имеются, грунтовая дорога и дорога по пересечённой местности)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Грунтовая дорога</w:t>
            </w:r>
            <w:r w:rsidR="00A9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Собственная железнодорожная ветка (имеется, отсутствует)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Отсутствует. 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 ветка проходит по границе земельного участка</w:t>
            </w:r>
            <w:r w:rsidR="00A5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информация о точки врезки в ж/</w:t>
            </w:r>
            <w:bookmarkStart w:id="0" w:name="_GoBack"/>
            <w:bookmarkEnd w:id="0"/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отсутствует.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до основных автомагистралей, наименование автомагистралей (км)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до ближайшей ж/д станции (км)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 5,0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до ближайшего жилья (км)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Картографические материалы 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Прилагаются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Фотографии 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Прилагаются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A91568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Предполагаемая форма реализации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A91568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</w:tr>
      <w:tr w:rsidR="00CA3DBE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3DBE" w:rsidRPr="00A978C3" w:rsidRDefault="00CA3DBE" w:rsidP="00CA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подготовки сведений</w:t>
            </w:r>
          </w:p>
          <w:p w:rsidR="00CA3DBE" w:rsidRDefault="00CA3DBE" w:rsidP="00CA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подготовки фото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3DBE" w:rsidRPr="00A978C3" w:rsidRDefault="00CA3DBE" w:rsidP="00CA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CA3DBE" w:rsidRDefault="00CA3DBE" w:rsidP="00CA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2020</w:t>
            </w:r>
            <w:r w:rsidRPr="00A9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17C5C" w:rsidRPr="00AF3B13" w:rsidTr="00A91568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C5C" w:rsidRPr="00A978C3" w:rsidRDefault="00D17C5C" w:rsidP="00A9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3B13" w:rsidRDefault="00AF3B13"/>
    <w:sectPr w:rsidR="00AF3B13" w:rsidSect="00A91568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2F"/>
    <w:rsid w:val="0001491F"/>
    <w:rsid w:val="0011111C"/>
    <w:rsid w:val="001340AD"/>
    <w:rsid w:val="0022603D"/>
    <w:rsid w:val="00280C2F"/>
    <w:rsid w:val="00397CDA"/>
    <w:rsid w:val="003E336E"/>
    <w:rsid w:val="00647F4B"/>
    <w:rsid w:val="006C01BB"/>
    <w:rsid w:val="00747AF7"/>
    <w:rsid w:val="008F39AD"/>
    <w:rsid w:val="0095008C"/>
    <w:rsid w:val="00962869"/>
    <w:rsid w:val="00992A6D"/>
    <w:rsid w:val="009C2983"/>
    <w:rsid w:val="00A565C7"/>
    <w:rsid w:val="00A91568"/>
    <w:rsid w:val="00A978C3"/>
    <w:rsid w:val="00AF3B13"/>
    <w:rsid w:val="00CA3C19"/>
    <w:rsid w:val="00CA3DBE"/>
    <w:rsid w:val="00D17C5C"/>
    <w:rsid w:val="00F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Шеберстов</dc:creator>
  <cp:lastModifiedBy>Александр Сергеевич Шеберстов</cp:lastModifiedBy>
  <cp:revision>6</cp:revision>
  <cp:lastPrinted>2021-03-30T06:10:00Z</cp:lastPrinted>
  <dcterms:created xsi:type="dcterms:W3CDTF">2021-03-29T11:40:00Z</dcterms:created>
  <dcterms:modified xsi:type="dcterms:W3CDTF">2021-04-13T13:58:00Z</dcterms:modified>
</cp:coreProperties>
</file>